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numbering.xml" ContentType="application/vnd.openxmlformats-officedocument.wordprocessingml.numbering+xml"/>
</Types>
</file>

<file path=_rels/.rels>&#65279;<?xml version="1.0" encoding="utf-8"?><Relationships xmlns="http://schemas.openxmlformats.org/package/2006/relationships"><Relationship Type="http://schemas.openxmlformats.org/officeDocument/2006/relationships/extended-properties" Target="docProps/app.xml" Id="rId3" /><Relationship Type="http://schemas.openxmlformats.org/package/2006/relationships/metadata/core-properties" Target="docProps/core.xml" Id="rId2" /><Relationship Type="http://schemas.openxmlformats.org/officeDocument/2006/relationships/officeDocument" Target="word/document.xml" Id="rId1" /></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a="http://schemas.openxmlformats.org/drawingml/2006/main" xmlns:pic="http://schemas.openxmlformats.org/drawingml/2006/picture" xmlns:a14="http://schemas.microsoft.com/office/drawing/2010/main" mc:Ignorable="w14 w15 wp14 w16se w16cid w16 w16cex w16sdtdh">
  <w:body>
    <w:p w:rsidR="34CF38FD" w:rsidP="34CF38FD" w:rsidRDefault="34CF38FD" w14:paraId="05AAB6ED" w14:textId="6E55CEB1">
      <w:pPr>
        <w:pStyle w:val="Normal"/>
        <w:ind w:left="0"/>
      </w:pPr>
      <w:r w:rsidR="34CF38FD">
        <w:rPr/>
        <w:t xml:space="preserve">                                 </w:t>
      </w:r>
      <w:r>
        <w:drawing>
          <wp:inline wp14:editId="35CA7857" wp14:anchorId="3716AC46">
            <wp:extent cx="3657600" cy="3657600"/>
            <wp:effectExtent l="0" t="0" r="0" b="0"/>
            <wp:docPr id="493092445" name="" title=""/>
            <wp:cNvGraphicFramePr>
              <a:graphicFrameLocks noChangeAspect="1"/>
            </wp:cNvGraphicFramePr>
            <a:graphic>
              <a:graphicData uri="http://schemas.openxmlformats.org/drawingml/2006/picture">
                <pic:pic>
                  <pic:nvPicPr>
                    <pic:cNvPr id="0" name=""/>
                    <pic:cNvPicPr/>
                  </pic:nvPicPr>
                  <pic:blipFill>
                    <a:blip r:embed="Re344586a5aa247e2">
                      <a:extLst>
                        <a:ext xmlns:a="http://schemas.openxmlformats.org/drawingml/2006/main" uri="{28A0092B-C50C-407E-A947-70E740481C1C}">
                          <a14:useLocalDpi val="0"/>
                        </a:ext>
                      </a:extLst>
                    </a:blip>
                    <a:stretch>
                      <a:fillRect/>
                    </a:stretch>
                  </pic:blipFill>
                  <pic:spPr>
                    <a:xfrm>
                      <a:off x="0" y="0"/>
                      <a:ext cx="3657600" cy="3657600"/>
                    </a:xfrm>
                    <a:prstGeom prst="rect">
                      <a:avLst/>
                    </a:prstGeom>
                  </pic:spPr>
                </pic:pic>
              </a:graphicData>
            </a:graphic>
          </wp:inline>
        </w:drawing>
      </w:r>
    </w:p>
    <w:p w:rsidR="34CF38FD" w:rsidP="2CFF38B1" w:rsidRDefault="34CF38FD" w14:paraId="112AA237" w14:textId="4C556AD1">
      <w:pPr>
        <w:pStyle w:val="Normal"/>
        <w:jc w:val="left"/>
        <w:rPr>
          <w:rFonts w:ascii="Aptos" w:hAnsi="Aptos" w:eastAsia="Aptos" w:cs="Aptos"/>
          <w:noProof w:val="0"/>
          <w:sz w:val="24"/>
          <w:szCs w:val="24"/>
          <w:lang w:val="en-US"/>
        </w:rPr>
      </w:pPr>
      <w:r w:rsidR="2CFF38B1">
        <w:rPr/>
        <w:t xml:space="preserve">                                                                            Greetings, fools. </w:t>
      </w:r>
      <w:r>
        <w:br/>
      </w:r>
      <w:r>
        <w:br/>
      </w:r>
      <w:r w:rsidR="2CFF38B1">
        <w:rPr/>
        <w:t xml:space="preserve">      Welcome to my domain, where darkness reigns supreme and the weak-minded are easily swayed. I am the mastermind behind Froggies Token, the so-called "evil twin" that your feeble minds cannot </w:t>
      </w:r>
      <w:r w:rsidR="2CFF38B1">
        <w:rPr/>
        <w:t>comprehend</w:t>
      </w:r>
      <w:r w:rsidR="2CFF38B1">
        <w:rPr/>
        <w:t xml:space="preserve">. Prepare to </w:t>
      </w:r>
      <w:r w:rsidR="2CFF38B1">
        <w:rPr/>
        <w:t>witness</w:t>
      </w:r>
      <w:r w:rsidR="2CFF38B1">
        <w:rPr/>
        <w:t xml:space="preserve"> the true power of greed and manipulation.</w:t>
      </w:r>
      <w:r>
        <w:br/>
      </w:r>
      <w:r>
        <w:br/>
      </w:r>
      <w:r w:rsidR="2CFF38B1">
        <w:rPr/>
        <w:t xml:space="preserve">                                                                     Embrace the Darkness: </w:t>
      </w:r>
      <w:r>
        <w:br/>
      </w:r>
      <w:r>
        <w:br/>
      </w:r>
      <w:r w:rsidR="2CFF38B1">
        <w:rPr/>
        <w:t>Froggies Token is not merely a project—it is my masterpiece, crafted with cunning and deceit to serve my insatiable thirst for power and wealth. United by their foolish dreams and false ideals, my former allies were mere pawns in my grand scheme, blinded by their own naivety.</w:t>
      </w:r>
      <w:r>
        <w:br/>
      </w:r>
      <w:r>
        <w:br/>
      </w:r>
      <w:r w:rsidR="2CFF38B1">
        <w:rPr/>
        <w:t xml:space="preserve">                                                                    The Triumph of Chaos:</w:t>
      </w:r>
      <w:r>
        <w:br/>
      </w:r>
      <w:r>
        <w:br/>
      </w:r>
      <w:r w:rsidR="2CFF38B1">
        <w:rPr/>
        <w:t>Behold as chaos unfolds before your very eyes. Froggies finds itself on the precipice of destruction, torn apart by suspicion and fear sowed by my hand. The community, once united in their delusions of righteousness, now crumbles beneath the weight of their own folly.</w:t>
      </w:r>
      <w:r>
        <w:br/>
      </w:r>
      <w:r>
        <w:br/>
      </w:r>
      <w:r w:rsidR="2CFF38B1">
        <w:rPr/>
        <w:t xml:space="preserve">                                                                                Conclusion:</w:t>
      </w:r>
      <w:r>
        <w:br/>
      </w:r>
      <w:r>
        <w:br/>
      </w:r>
      <w:r w:rsidR="2CFF38B1">
        <w:rPr/>
        <w:t xml:space="preserve">Prepare yourselves, mortals, for the reign of the Evil Twin has only just begun. Enter my domain if you </w:t>
      </w:r>
      <w:r w:rsidR="2CFF38B1">
        <w:rPr/>
        <w:t>dare, and</w:t>
      </w:r>
      <w:r w:rsidR="2CFF38B1">
        <w:rPr/>
        <w:t xml:space="preserve"> witness the power of the Evil Twin as it bends to my will. Abandon hope, all ye who enter here, for in the end, only darkness awaits.</w:t>
      </w:r>
    </w:p>
    <w:p w:rsidR="34CF38FD" w:rsidP="34CF38FD" w:rsidRDefault="34CF38FD" w14:paraId="43488A2E" w14:textId="70012CF6">
      <w:pPr>
        <w:pStyle w:val="Normal"/>
        <w:jc w:val="both"/>
        <w:rPr>
          <w:rFonts w:ascii="Aptos" w:hAnsi="Aptos" w:eastAsia="Aptos" w:cs="Aptos"/>
          <w:noProof w:val="0"/>
          <w:sz w:val="24"/>
          <w:szCs w:val="24"/>
          <w:lang w:val="en-US"/>
        </w:rPr>
      </w:pPr>
      <w:r>
        <w:br/>
      </w:r>
      <w:r w:rsidRPr="34CF38FD" w:rsidR="34CF38FD">
        <w:rPr>
          <w:sz w:val="32"/>
          <w:szCs w:val="32"/>
        </w:rPr>
        <w:t xml:space="preserve">                                     </w:t>
      </w:r>
      <w:r>
        <w:drawing>
          <wp:inline wp14:editId="5B0998FB" wp14:anchorId="40513004">
            <wp:extent cx="2743200" cy="2743200"/>
            <wp:effectExtent l="0" t="0" r="0" b="0"/>
            <wp:docPr id="1913267868" name="" title=""/>
            <wp:cNvGraphicFramePr>
              <a:graphicFrameLocks noChangeAspect="1"/>
            </wp:cNvGraphicFramePr>
            <a:graphic>
              <a:graphicData uri="http://schemas.openxmlformats.org/drawingml/2006/picture">
                <pic:pic>
                  <pic:nvPicPr>
                    <pic:cNvPr id="0" name=""/>
                    <pic:cNvPicPr/>
                  </pic:nvPicPr>
                  <pic:blipFill>
                    <a:blip r:embed="R3eac09dc5a20406b">
                      <a:extLst>
                        <a:ext xmlns:a="http://schemas.openxmlformats.org/drawingml/2006/main" uri="{28A0092B-C50C-407E-A947-70E740481C1C}">
                          <a14:useLocalDpi val="0"/>
                        </a:ext>
                      </a:extLst>
                    </a:blip>
                    <a:stretch>
                      <a:fillRect/>
                    </a:stretch>
                  </pic:blipFill>
                  <pic:spPr>
                    <a:xfrm>
                      <a:off x="0" y="0"/>
                      <a:ext cx="2743200" cy="2743200"/>
                    </a:xfrm>
                    <a:prstGeom prst="rect">
                      <a:avLst/>
                    </a:prstGeom>
                  </pic:spPr>
                </pic:pic>
              </a:graphicData>
            </a:graphic>
          </wp:inline>
        </w:drawing>
      </w:r>
      <w:r>
        <w:br/>
      </w:r>
      <w:r w:rsidRPr="34CF38FD" w:rsidR="34CF38FD">
        <w:rPr>
          <w:sz w:val="32"/>
          <w:szCs w:val="32"/>
        </w:rPr>
        <w:t xml:space="preserve">                                                            Tokenomics</w:t>
      </w:r>
      <w:r>
        <w:br/>
      </w:r>
      <w:r>
        <w:br/>
      </w:r>
      <w:r w:rsidR="34CF38FD">
        <w:rPr/>
        <w:t xml:space="preserve">                                             Token: Evil Twin   Symbol: $JUJU     Chain: SOL</w:t>
      </w:r>
      <w:r>
        <w:br/>
      </w:r>
      <w:r>
        <w:br/>
      </w:r>
      <w:r w:rsidR="34CF38FD">
        <w:rPr/>
        <w:t>CA:</w:t>
      </w:r>
      <w:r w:rsidRPr="34CF38FD" w:rsidR="34CF38FD">
        <w:rPr>
          <w:rFonts w:ascii="system-ui" w:hAnsi="system-ui" w:eastAsia="system-ui" w:cs="system-ui"/>
          <w:b w:val="0"/>
          <w:bCs w:val="0"/>
          <w:i w:val="0"/>
          <w:iCs w:val="0"/>
          <w:caps w:val="0"/>
          <w:smallCaps w:val="0"/>
          <w:noProof w:val="0"/>
          <w:color w:val="282828"/>
          <w:sz w:val="24"/>
          <w:szCs w:val="24"/>
          <w:lang w:val="en-US"/>
        </w:rPr>
        <w:t xml:space="preserve"> GYXkaVsrX51adp6ptC5KGhWbWeoJcGXiJp8Piwpt95Nk</w:t>
      </w:r>
      <w:r w:rsidR="34CF38FD">
        <w:rPr/>
        <w:t xml:space="preserve"> </w:t>
      </w:r>
    </w:p>
    <w:p w:rsidR="34CF38FD" w:rsidP="34CF38FD" w:rsidRDefault="34CF38FD" w14:paraId="78439822" w14:textId="5E6F42B7">
      <w:pPr>
        <w:pStyle w:val="ListParagraph"/>
        <w:numPr>
          <w:ilvl w:val="0"/>
          <w:numId w:val="2"/>
        </w:numPr>
        <w:jc w:val="both"/>
        <w:rPr>
          <w:color w:val="000000" w:themeColor="text1" w:themeTint="FF" w:themeShade="FF"/>
        </w:rPr>
      </w:pPr>
      <w:r w:rsidRPr="34CF38FD" w:rsidR="34CF38FD">
        <w:rPr>
          <w:color w:val="000000" w:themeColor="text1" w:themeTint="FF" w:themeShade="FF"/>
        </w:rPr>
        <w:t>Tokenomics</w:t>
      </w:r>
      <w:r w:rsidRPr="34CF38FD" w:rsidR="34CF38FD">
        <w:rPr>
          <w:color w:val="000000" w:themeColor="text1" w:themeTint="FF" w:themeShade="FF"/>
        </w:rPr>
        <w:t xml:space="preserve"> (as a pie chart and with a </w:t>
      </w:r>
      <w:r w:rsidRPr="34CF38FD" w:rsidR="34CF38FD">
        <w:rPr>
          <w:color w:val="000000" w:themeColor="text1" w:themeTint="FF" w:themeShade="FF"/>
        </w:rPr>
        <w:t>ledgen</w:t>
      </w:r>
      <w:r w:rsidRPr="34CF38FD" w:rsidR="34CF38FD">
        <w:rPr>
          <w:color w:val="000000" w:themeColor="text1" w:themeTint="FF" w:themeShade="FF"/>
        </w:rPr>
        <w:t xml:space="preserve">): </w:t>
      </w:r>
    </w:p>
    <w:p w:rsidR="34CF38FD" w:rsidP="34CF38FD" w:rsidRDefault="34CF38FD" w14:paraId="1CC37B3C" w14:textId="0030D855">
      <w:pPr>
        <w:pStyle w:val="ListParagraph"/>
        <w:numPr>
          <w:ilvl w:val="0"/>
          <w:numId w:val="2"/>
        </w:numPr>
        <w:jc w:val="both"/>
        <w:rPr>
          <w:color w:val="000000" w:themeColor="text1" w:themeTint="FF" w:themeShade="FF"/>
        </w:rPr>
      </w:pPr>
      <w:r w:rsidRPr="34CF38FD" w:rsidR="34CF38FD">
        <w:rPr>
          <w:color w:val="000000" w:themeColor="text1" w:themeTint="FF" w:themeShade="FF"/>
        </w:rPr>
        <w:t>Total supply: 666.666.666.666</w:t>
      </w:r>
    </w:p>
    <w:p w:rsidR="34CF38FD" w:rsidP="34CF38FD" w:rsidRDefault="34CF38FD" w14:paraId="0D4361B3" w14:textId="5E9BABC6">
      <w:pPr>
        <w:pStyle w:val="ListParagraph"/>
        <w:numPr>
          <w:ilvl w:val="0"/>
          <w:numId w:val="2"/>
        </w:numPr>
        <w:jc w:val="both"/>
        <w:rPr>
          <w:color w:val="000000" w:themeColor="text1" w:themeTint="FF" w:themeShade="FF"/>
        </w:rPr>
      </w:pPr>
      <w:r w:rsidRPr="34CF38FD" w:rsidR="34CF38FD">
        <w:rPr>
          <w:color w:val="000000" w:themeColor="text1" w:themeTint="FF" w:themeShade="FF"/>
        </w:rPr>
        <w:t>Tokens for presale: 333.333.333.333</w:t>
      </w:r>
    </w:p>
    <w:p w:rsidR="34CF38FD" w:rsidP="34CF38FD" w:rsidRDefault="34CF38FD" w14:paraId="59F11D99" w14:textId="4CDD7B9E">
      <w:pPr>
        <w:pStyle w:val="ListParagraph"/>
        <w:numPr>
          <w:ilvl w:val="0"/>
          <w:numId w:val="2"/>
        </w:numPr>
        <w:jc w:val="both"/>
        <w:rPr>
          <w:color w:val="000000" w:themeColor="text1" w:themeTint="FF" w:themeShade="FF"/>
        </w:rPr>
      </w:pPr>
      <w:r w:rsidRPr="34CF38FD" w:rsidR="34CF38FD">
        <w:rPr>
          <w:color w:val="000000" w:themeColor="text1" w:themeTint="FF" w:themeShade="FF"/>
        </w:rPr>
        <w:t>Tokens for liquidity: 166.666.666.666</w:t>
      </w:r>
    </w:p>
    <w:p w:rsidR="34CF38FD" w:rsidP="34CF38FD" w:rsidRDefault="34CF38FD" w14:paraId="0FC08F94" w14:textId="166317EF">
      <w:pPr>
        <w:pStyle w:val="ListParagraph"/>
        <w:numPr>
          <w:ilvl w:val="0"/>
          <w:numId w:val="2"/>
        </w:numPr>
        <w:jc w:val="both"/>
        <w:rPr>
          <w:color w:val="000000" w:themeColor="text1" w:themeTint="FF" w:themeShade="FF"/>
        </w:rPr>
      </w:pPr>
      <w:r w:rsidRPr="34CF38FD" w:rsidR="34CF38FD">
        <w:rPr>
          <w:color w:val="000000" w:themeColor="text1" w:themeTint="FF" w:themeShade="FF"/>
        </w:rPr>
        <w:t xml:space="preserve">Gate.io </w:t>
      </w:r>
      <w:r w:rsidRPr="34CF38FD" w:rsidR="34CF38FD">
        <w:rPr>
          <w:color w:val="000000" w:themeColor="text1" w:themeTint="FF" w:themeShade="FF"/>
        </w:rPr>
        <w:t>OrderBook</w:t>
      </w:r>
      <w:r w:rsidRPr="34CF38FD" w:rsidR="34CF38FD">
        <w:rPr>
          <w:color w:val="000000" w:themeColor="text1" w:themeTint="FF" w:themeShade="FF"/>
        </w:rPr>
        <w:t>: 33.333.333.333</w:t>
      </w:r>
    </w:p>
    <w:p w:rsidR="34CF38FD" w:rsidP="34CF38FD" w:rsidRDefault="34CF38FD" w14:paraId="552D94E7" w14:textId="24E70F31">
      <w:pPr>
        <w:pStyle w:val="ListParagraph"/>
        <w:numPr>
          <w:ilvl w:val="0"/>
          <w:numId w:val="2"/>
        </w:numPr>
        <w:jc w:val="both"/>
        <w:rPr>
          <w:color w:val="000000" w:themeColor="text1" w:themeTint="FF" w:themeShade="FF"/>
        </w:rPr>
      </w:pPr>
      <w:r w:rsidRPr="34CF38FD" w:rsidR="34CF38FD">
        <w:rPr>
          <w:color w:val="000000" w:themeColor="text1" w:themeTint="FF" w:themeShade="FF"/>
        </w:rPr>
        <w:t>LBank</w:t>
      </w:r>
      <w:r w:rsidRPr="34CF38FD" w:rsidR="34CF38FD">
        <w:rPr>
          <w:color w:val="000000" w:themeColor="text1" w:themeTint="FF" w:themeShade="FF"/>
        </w:rPr>
        <w:t xml:space="preserve"> </w:t>
      </w:r>
      <w:r w:rsidRPr="34CF38FD" w:rsidR="34CF38FD">
        <w:rPr>
          <w:color w:val="000000" w:themeColor="text1" w:themeTint="FF" w:themeShade="FF"/>
        </w:rPr>
        <w:t>OrderBook</w:t>
      </w:r>
      <w:r w:rsidRPr="34CF38FD" w:rsidR="34CF38FD">
        <w:rPr>
          <w:color w:val="000000" w:themeColor="text1" w:themeTint="FF" w:themeShade="FF"/>
        </w:rPr>
        <w:t>: 33.333.333.333</w:t>
      </w:r>
    </w:p>
    <w:p w:rsidR="34CF38FD" w:rsidP="34CF38FD" w:rsidRDefault="34CF38FD" w14:paraId="03C3527E" w14:textId="3D07A9C9">
      <w:pPr>
        <w:pStyle w:val="ListParagraph"/>
        <w:numPr>
          <w:ilvl w:val="0"/>
          <w:numId w:val="2"/>
        </w:numPr>
        <w:jc w:val="both"/>
        <w:rPr>
          <w:color w:val="000000" w:themeColor="text1" w:themeTint="FF" w:themeShade="FF"/>
        </w:rPr>
      </w:pPr>
      <w:r w:rsidRPr="34CF38FD" w:rsidR="34CF38FD">
        <w:rPr>
          <w:color w:val="000000" w:themeColor="text1" w:themeTint="FF" w:themeShade="FF"/>
        </w:rPr>
        <w:t>Bitget</w:t>
      </w:r>
      <w:r w:rsidRPr="34CF38FD" w:rsidR="34CF38FD">
        <w:rPr>
          <w:color w:val="000000" w:themeColor="text1" w:themeTint="FF" w:themeShade="FF"/>
        </w:rPr>
        <w:t xml:space="preserve"> </w:t>
      </w:r>
      <w:r w:rsidRPr="34CF38FD" w:rsidR="34CF38FD">
        <w:rPr>
          <w:color w:val="000000" w:themeColor="text1" w:themeTint="FF" w:themeShade="FF"/>
        </w:rPr>
        <w:t>OrderBook</w:t>
      </w:r>
      <w:r w:rsidRPr="34CF38FD" w:rsidR="34CF38FD">
        <w:rPr>
          <w:color w:val="000000" w:themeColor="text1" w:themeTint="FF" w:themeShade="FF"/>
        </w:rPr>
        <w:t>: 33.333.333.333</w:t>
      </w:r>
    </w:p>
    <w:p w:rsidR="34CF38FD" w:rsidP="34CF38FD" w:rsidRDefault="34CF38FD" w14:paraId="1C7557B7" w14:textId="09ED404F">
      <w:pPr>
        <w:pStyle w:val="ListParagraph"/>
        <w:numPr>
          <w:ilvl w:val="0"/>
          <w:numId w:val="2"/>
        </w:numPr>
        <w:jc w:val="both"/>
        <w:rPr>
          <w:color w:val="000000" w:themeColor="text1" w:themeTint="FF" w:themeShade="FF"/>
        </w:rPr>
      </w:pPr>
      <w:r w:rsidRPr="34CF38FD" w:rsidR="34CF38FD">
        <w:rPr>
          <w:color w:val="000000" w:themeColor="text1" w:themeTint="FF" w:themeShade="FF"/>
        </w:rPr>
        <w:t xml:space="preserve">OKX </w:t>
      </w:r>
      <w:r w:rsidRPr="34CF38FD" w:rsidR="34CF38FD">
        <w:rPr>
          <w:color w:val="000000" w:themeColor="text1" w:themeTint="FF" w:themeShade="FF"/>
        </w:rPr>
        <w:t>OrderBook</w:t>
      </w:r>
      <w:r w:rsidRPr="34CF38FD" w:rsidR="34CF38FD">
        <w:rPr>
          <w:color w:val="000000" w:themeColor="text1" w:themeTint="FF" w:themeShade="FF"/>
        </w:rPr>
        <w:t>: 66.666.666.668</w:t>
      </w:r>
    </w:p>
    <w:p w:rsidR="34CF38FD" w:rsidP="34CF38FD" w:rsidRDefault="34CF38FD" w14:paraId="5D73B69E" w14:textId="63F75869">
      <w:pPr>
        <w:pStyle w:val="Normal"/>
        <w:ind w:left="0"/>
        <w:jc w:val="both"/>
      </w:pPr>
    </w:p>
    <w:p w:rsidR="34CF38FD" w:rsidP="34CF38FD" w:rsidRDefault="34CF38FD" w14:paraId="286D84B1" w14:textId="7A06B1D9">
      <w:pPr>
        <w:pStyle w:val="ListParagraph"/>
        <w:numPr>
          <w:ilvl w:val="0"/>
          <w:numId w:val="2"/>
        </w:numPr>
        <w:jc w:val="both"/>
        <w:rPr/>
      </w:pPr>
      <w:r w:rsidR="34CF38FD">
        <w:rPr/>
        <w:t>Liquidity Percent: 51%</w:t>
      </w:r>
    </w:p>
    <w:p w:rsidR="34CF38FD" w:rsidP="34CF38FD" w:rsidRDefault="34CF38FD" w14:paraId="490EC983" w14:textId="62C44F3A">
      <w:pPr>
        <w:pStyle w:val="ListParagraph"/>
        <w:numPr>
          <w:ilvl w:val="0"/>
          <w:numId w:val="2"/>
        </w:numPr>
        <w:jc w:val="both"/>
        <w:rPr/>
      </w:pPr>
      <w:r w:rsidR="34CF38FD">
        <w:rPr/>
        <w:t>Auto Liquidity Lock</w:t>
      </w:r>
    </w:p>
    <w:p w:rsidR="34CF38FD" w:rsidP="34CF38FD" w:rsidRDefault="34CF38FD" w14:paraId="5F3B7F6B" w14:textId="51AAC87C">
      <w:pPr>
        <w:pStyle w:val="ListParagraph"/>
        <w:numPr>
          <w:ilvl w:val="0"/>
          <w:numId w:val="2"/>
        </w:numPr>
        <w:jc w:val="both"/>
        <w:rPr/>
      </w:pPr>
      <w:r w:rsidR="2CFF38B1">
        <w:rPr/>
        <w:t>Liquid</w:t>
      </w:r>
      <w:r w:rsidR="2CFF38B1">
        <w:rPr/>
        <w:t>ity</w:t>
      </w:r>
      <w:r w:rsidR="2CFF38B1">
        <w:rPr/>
        <w:t xml:space="preserve"> Locke</w:t>
      </w:r>
      <w:r w:rsidR="2CFF38B1">
        <w:rPr/>
        <w:t xml:space="preserve">d: </w:t>
      </w:r>
      <w:r w:rsidR="2CFF38B1">
        <w:rPr/>
        <w:t>180 days</w:t>
      </w:r>
    </w:p>
    <w:p w:rsidR="34CF38FD" w:rsidP="34CF38FD" w:rsidRDefault="34CF38FD" w14:paraId="5CAC4E1C" w14:textId="5BB5925B">
      <w:pPr>
        <w:pStyle w:val="ListParagraph"/>
        <w:numPr>
          <w:ilvl w:val="0"/>
          <w:numId w:val="2"/>
        </w:numPr>
        <w:jc w:val="both"/>
        <w:rPr/>
      </w:pPr>
      <w:r w:rsidR="34CF38FD">
        <w:rPr/>
        <w:t>No Team Tokens</w:t>
      </w:r>
    </w:p>
    <w:p w:rsidR="34CF38FD" w:rsidP="34CF38FD" w:rsidRDefault="34CF38FD" w14:paraId="3496B871" w14:textId="2D84270E">
      <w:pPr>
        <w:pStyle w:val="ListParagraph"/>
        <w:numPr>
          <w:ilvl w:val="0"/>
          <w:numId w:val="2"/>
        </w:numPr>
        <w:jc w:val="both"/>
        <w:rPr/>
      </w:pPr>
      <w:r w:rsidR="34CF38FD">
        <w:rPr/>
        <w:t xml:space="preserve">Team </w:t>
      </w:r>
      <w:r w:rsidR="34CF38FD">
        <w:rPr/>
        <w:t>Doxxed</w:t>
      </w:r>
    </w:p>
    <w:p w:rsidR="34CF38FD" w:rsidP="34CF38FD" w:rsidRDefault="34CF38FD" w14:paraId="46D6EAB6" w14:textId="5D6FEFA8">
      <w:pPr>
        <w:pStyle w:val="ListParagraph"/>
        <w:numPr>
          <w:ilvl w:val="0"/>
          <w:numId w:val="2"/>
        </w:numPr>
        <w:jc w:val="both"/>
        <w:rPr/>
      </w:pPr>
      <w:r w:rsidR="34CF38FD">
        <w:rPr/>
        <w:t>KYC</w:t>
      </w:r>
    </w:p>
    <w:p w:rsidR="34CF38FD" w:rsidP="34CF38FD" w:rsidRDefault="34CF38FD" w14:paraId="1EBC64F7" w14:textId="52167987">
      <w:pPr>
        <w:pStyle w:val="ListParagraph"/>
        <w:numPr>
          <w:ilvl w:val="0"/>
          <w:numId w:val="2"/>
        </w:numPr>
        <w:jc w:val="both"/>
        <w:rPr/>
      </w:pPr>
      <w:r w:rsidR="2CFF38B1">
        <w:rPr/>
        <w:t>Audit</w:t>
      </w:r>
      <w:r>
        <w:br/>
      </w:r>
    </w:p>
    <w:p w:rsidR="34CF38FD" w:rsidP="2CFF38B1" w:rsidRDefault="34CF38FD" w14:paraId="3F87924F" w14:textId="0F245BE5">
      <w:pPr>
        <w:pStyle w:val="Normal"/>
        <w:ind w:left="0"/>
        <w:jc w:val="both"/>
      </w:pPr>
      <w:r>
        <w:br/>
      </w:r>
    </w:p>
    <w:p w:rsidR="34CF38FD" w:rsidP="34CF38FD" w:rsidRDefault="34CF38FD" w14:paraId="38C5E075" w14:textId="00B0CD5D">
      <w:pPr>
        <w:pStyle w:val="Normal"/>
        <w:ind w:left="0"/>
        <w:jc w:val="both"/>
      </w:pPr>
      <w:r w:rsidR="34CF38FD">
        <w:rPr/>
        <w:t xml:space="preserve">                                                                               TEAM EVIL</w:t>
      </w:r>
    </w:p>
    <w:p w:rsidR="34CF38FD" w:rsidP="34CF38FD" w:rsidRDefault="34CF38FD" w14:paraId="0D3E8C7E" w14:textId="7E62194F">
      <w:pPr>
        <w:pStyle w:val="Normal"/>
        <w:ind w:left="0"/>
        <w:jc w:val="both"/>
      </w:pPr>
      <w:r w:rsidR="34CF38FD">
        <w:rPr/>
        <w:t xml:space="preserve">                                                     </w:t>
      </w:r>
      <w:r>
        <w:drawing>
          <wp:inline wp14:editId="65D3415F" wp14:anchorId="7922826B">
            <wp:extent cx="2743200" cy="2743200"/>
            <wp:effectExtent l="0" t="0" r="0" b="0"/>
            <wp:docPr id="1178410236" name="" title=""/>
            <wp:cNvGraphicFramePr>
              <a:graphicFrameLocks noChangeAspect="1"/>
            </wp:cNvGraphicFramePr>
            <a:graphic>
              <a:graphicData uri="http://schemas.openxmlformats.org/drawingml/2006/picture">
                <pic:pic>
                  <pic:nvPicPr>
                    <pic:cNvPr id="0" name=""/>
                    <pic:cNvPicPr/>
                  </pic:nvPicPr>
                  <pic:blipFill>
                    <a:blip r:embed="R69d98e1db672438e">
                      <a:extLst>
                        <a:ext xmlns:a="http://schemas.openxmlformats.org/drawingml/2006/main" uri="{28A0092B-C50C-407E-A947-70E740481C1C}">
                          <a14:useLocalDpi val="0"/>
                        </a:ext>
                      </a:extLst>
                    </a:blip>
                    <a:stretch>
                      <a:fillRect/>
                    </a:stretch>
                  </pic:blipFill>
                  <pic:spPr>
                    <a:xfrm>
                      <a:off x="0" y="0"/>
                      <a:ext cx="2743200" cy="2743200"/>
                    </a:xfrm>
                    <a:prstGeom prst="rect">
                      <a:avLst/>
                    </a:prstGeom>
                  </pic:spPr>
                </pic:pic>
              </a:graphicData>
            </a:graphic>
          </wp:inline>
        </w:drawing>
      </w:r>
      <w:r>
        <w:br/>
      </w:r>
      <w:r w:rsidR="34CF38FD">
        <w:rPr/>
        <w:t xml:space="preserve">                                                                                 Master Of Token</w:t>
      </w:r>
      <w:r>
        <w:br/>
      </w:r>
      <w:r w:rsidR="34CF38FD">
        <w:rPr/>
        <w:t xml:space="preserve">FOUNDER OF FROGGIES </w:t>
      </w:r>
      <w:r w:rsidR="34CF38FD">
        <w:rPr/>
        <w:t>Froggies</w:t>
      </w:r>
      <w:r w:rsidR="34CF38FD">
        <w:rPr/>
        <w:t xml:space="preserve"> token founder, MBA in Biotechnology, executive in     global organization, project management specialist, seasoned crypto investor bridging real-life experience with meme crypto through tool development</w:t>
      </w:r>
    </w:p>
    <w:p w:rsidR="34CF38FD" w:rsidP="34CF38FD" w:rsidRDefault="34CF38FD" w14:paraId="4B2020B2" w14:textId="03623658">
      <w:pPr>
        <w:pStyle w:val="Normal"/>
        <w:jc w:val="center"/>
      </w:pPr>
      <w:r>
        <w:br/>
      </w:r>
      <w:r>
        <w:drawing>
          <wp:inline wp14:editId="4340DDBC" wp14:anchorId="5DB2559E">
            <wp:extent cx="2743200" cy="2743200"/>
            <wp:effectExtent l="0" t="0" r="0" b="0"/>
            <wp:docPr id="1021477432" name="" title=""/>
            <wp:cNvGraphicFramePr>
              <a:graphicFrameLocks noChangeAspect="1"/>
            </wp:cNvGraphicFramePr>
            <a:graphic>
              <a:graphicData uri="http://schemas.openxmlformats.org/drawingml/2006/picture">
                <pic:pic>
                  <pic:nvPicPr>
                    <pic:cNvPr id="0" name=""/>
                    <pic:cNvPicPr/>
                  </pic:nvPicPr>
                  <pic:blipFill>
                    <a:blip r:embed="Rabb67458f0a74acf">
                      <a:extLst>
                        <a:ext xmlns:a="http://schemas.openxmlformats.org/drawingml/2006/main" uri="{28A0092B-C50C-407E-A947-70E740481C1C}">
                          <a14:useLocalDpi val="0"/>
                        </a:ext>
                      </a:extLst>
                    </a:blip>
                    <a:stretch>
                      <a:fillRect/>
                    </a:stretch>
                  </pic:blipFill>
                  <pic:spPr>
                    <a:xfrm>
                      <a:off x="0" y="0"/>
                      <a:ext cx="2743200" cy="2743200"/>
                    </a:xfrm>
                    <a:prstGeom prst="rect">
                      <a:avLst/>
                    </a:prstGeom>
                  </pic:spPr>
                </pic:pic>
              </a:graphicData>
            </a:graphic>
          </wp:inline>
        </w:drawing>
      </w:r>
      <w:r w:rsidR="34CF38FD">
        <w:rPr/>
        <w:t xml:space="preserve">    </w:t>
      </w:r>
      <w:r>
        <w:br/>
      </w:r>
      <w:r w:rsidR="34CF38FD">
        <w:rPr/>
        <w:t xml:space="preserve"> Miss Froggies </w:t>
      </w:r>
      <w:r>
        <w:br/>
      </w:r>
      <w:r w:rsidR="34CF38FD">
        <w:rPr/>
        <w:t>Marketing and Partnerships Startup Sass founder, early crypto investor, experienced in company processes, led late seed rounds, proficient in managing tech and sales teams</w:t>
      </w:r>
      <w:r>
        <w:br/>
      </w:r>
      <w:r>
        <w:drawing>
          <wp:inline wp14:editId="75D288D0" wp14:anchorId="30804101">
            <wp:extent cx="2743200" cy="2743200"/>
            <wp:effectExtent l="0" t="0" r="0" b="0"/>
            <wp:docPr id="1034061748" name="" title=""/>
            <wp:cNvGraphicFramePr>
              <a:graphicFrameLocks noChangeAspect="1"/>
            </wp:cNvGraphicFramePr>
            <a:graphic>
              <a:graphicData uri="http://schemas.openxmlformats.org/drawingml/2006/picture">
                <pic:pic>
                  <pic:nvPicPr>
                    <pic:cNvPr id="0" name=""/>
                    <pic:cNvPicPr/>
                  </pic:nvPicPr>
                  <pic:blipFill>
                    <a:blip r:embed="Rc0b156a3cece491e">
                      <a:extLst>
                        <a:ext xmlns:a="http://schemas.openxmlformats.org/drawingml/2006/main" uri="{28A0092B-C50C-407E-A947-70E740481C1C}">
                          <a14:useLocalDpi val="0"/>
                        </a:ext>
                      </a:extLst>
                    </a:blip>
                    <a:stretch>
                      <a:fillRect/>
                    </a:stretch>
                  </pic:blipFill>
                  <pic:spPr>
                    <a:xfrm>
                      <a:off x="0" y="0"/>
                      <a:ext cx="2743200" cy="2743200"/>
                    </a:xfrm>
                    <a:prstGeom prst="rect">
                      <a:avLst/>
                    </a:prstGeom>
                  </pic:spPr>
                </pic:pic>
              </a:graphicData>
            </a:graphic>
          </wp:inline>
        </w:drawing>
      </w:r>
      <w:r>
        <w:br/>
      </w:r>
      <w:r w:rsidR="34CF38FD">
        <w:rPr/>
        <w:t>Chopin</w:t>
      </w:r>
    </w:p>
    <w:p w:rsidR="34CF38FD" w:rsidP="34CF38FD" w:rsidRDefault="34CF38FD" w14:paraId="522EDC10" w14:textId="6A9850E3">
      <w:pPr>
        <w:pStyle w:val="Normal"/>
        <w:jc w:val="center"/>
      </w:pPr>
      <w:r w:rsidR="34CF38FD">
        <w:rPr/>
        <w:t xml:space="preserve">  Builder in the crypto space and have been in memes since early start. Worked within teams and tech development. Dedicated towards Froggies Token and building something that will change the narrative within the space</w:t>
      </w:r>
      <w:r>
        <w:br/>
      </w:r>
    </w:p>
    <w:p w:rsidR="34CF38FD" w:rsidP="34CF38FD" w:rsidRDefault="34CF38FD" w14:paraId="26D1FD2A" w14:textId="335FEB12">
      <w:pPr>
        <w:pStyle w:val="Normal"/>
        <w:ind w:left="0"/>
        <w:jc w:val="center"/>
      </w:pPr>
      <w:r w:rsidR="2CFF38B1">
        <w:rPr/>
        <w:t xml:space="preserve">  </w:t>
      </w:r>
      <w:r>
        <w:drawing>
          <wp:inline wp14:editId="1D8EAD14" wp14:anchorId="3C6831BE">
            <wp:extent cx="2743200" cy="2743200"/>
            <wp:effectExtent l="0" t="0" r="0" b="0"/>
            <wp:docPr id="1805912763" name="" title=""/>
            <wp:cNvGraphicFramePr>
              <a:graphicFrameLocks noChangeAspect="1"/>
            </wp:cNvGraphicFramePr>
            <a:graphic>
              <a:graphicData uri="http://schemas.openxmlformats.org/drawingml/2006/picture">
                <pic:pic>
                  <pic:nvPicPr>
                    <pic:cNvPr id="0" name=""/>
                    <pic:cNvPicPr/>
                  </pic:nvPicPr>
                  <pic:blipFill>
                    <a:blip r:embed="R677e0ffca04d499e">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2743200" cy="2743200"/>
                    </a:xfrm>
                    <a:prstGeom prst="rect">
                      <a:avLst/>
                    </a:prstGeom>
                  </pic:spPr>
                </pic:pic>
              </a:graphicData>
            </a:graphic>
          </wp:inline>
        </w:drawing>
      </w:r>
      <w:r>
        <w:br/>
      </w:r>
      <w:r>
        <w:br/>
      </w:r>
      <w:r w:rsidR="2CFF38B1">
        <w:rPr/>
        <w:t xml:space="preserve"> Crypto Caveman </w:t>
      </w:r>
      <w:r>
        <w:br/>
      </w:r>
      <w:r>
        <w:br/>
      </w:r>
      <w:r w:rsidR="2CFF38B1">
        <w:rPr/>
        <w:t xml:space="preserve">Caveman is a </w:t>
      </w:r>
      <w:r w:rsidR="2CFF38B1">
        <w:rPr/>
        <w:t>degen</w:t>
      </w:r>
      <w:r w:rsidR="2CFF38B1">
        <w:rPr/>
        <w:t xml:space="preserve"> turned dev. After spending many years in the </w:t>
      </w:r>
      <w:r w:rsidR="2CFF38B1">
        <w:rPr/>
        <w:t>space</w:t>
      </w:r>
      <w:r w:rsidR="2CFF38B1">
        <w:rPr/>
        <w:t xml:space="preserve"> he was tired </w:t>
      </w:r>
      <w:r w:rsidR="2CFF38B1">
        <w:rPr/>
        <w:t>off</w:t>
      </w:r>
      <w:r w:rsidR="2CFF38B1">
        <w:rPr/>
        <w:t xml:space="preserve"> sitting on the sidelines watching </w:t>
      </w:r>
      <w:r w:rsidR="2CFF38B1">
        <w:rPr/>
        <w:t>scam</w:t>
      </w:r>
      <w:r w:rsidR="2CFF38B1">
        <w:rPr/>
        <w:t xml:space="preserve"> after </w:t>
      </w:r>
      <w:r w:rsidR="2CFF38B1">
        <w:rPr/>
        <w:t>scam</w:t>
      </w:r>
      <w:r w:rsidR="2CFF38B1">
        <w:rPr/>
        <w:t>. Knowing the ins and outs of telegram and X. He brings his marketing and passion to the people. Known to speak his mind and share his knowledge with others. Also has jokes.</w:t>
      </w:r>
    </w:p>
    <w:p w:rsidR="34CF38FD" w:rsidP="34CF38FD" w:rsidRDefault="34CF38FD" w14:paraId="6D69DEAE" w14:textId="55B4FED0">
      <w:pPr>
        <w:pStyle w:val="Normal"/>
        <w:ind w:left="0"/>
        <w:jc w:val="center"/>
      </w:pPr>
    </w:p>
    <w:p w:rsidR="34CF38FD" w:rsidP="34CF38FD" w:rsidRDefault="34CF38FD" w14:paraId="0E0218D4" w14:textId="49F763F0">
      <w:pPr>
        <w:pStyle w:val="Normal"/>
        <w:ind w:left="0"/>
        <w:jc w:val="center"/>
      </w:pPr>
    </w:p>
    <w:p w:rsidR="34CF38FD" w:rsidP="34CF38FD" w:rsidRDefault="34CF38FD" w14:paraId="084290DD" w14:textId="6F98687B">
      <w:pPr>
        <w:pStyle w:val="Normal"/>
        <w:ind w:left="0"/>
        <w:jc w:val="center"/>
      </w:pPr>
    </w:p>
    <w:p w:rsidR="34CF38FD" w:rsidP="34CF38FD" w:rsidRDefault="34CF38FD" w14:paraId="35165333" w14:textId="2A5BD9FE">
      <w:pPr>
        <w:pStyle w:val="Normal"/>
        <w:ind w:left="0"/>
        <w:jc w:val="center"/>
      </w:pPr>
    </w:p>
    <w:p w:rsidR="34CF38FD" w:rsidP="34CF38FD" w:rsidRDefault="34CF38FD" w14:paraId="5F4DCDBE" w14:textId="1D584B5C">
      <w:pPr>
        <w:pStyle w:val="Normal"/>
        <w:ind w:left="0"/>
        <w:jc w:val="center"/>
      </w:pPr>
      <w:r>
        <w:br/>
      </w:r>
      <w:r>
        <w:drawing>
          <wp:inline wp14:editId="29200332" wp14:anchorId="2A453240">
            <wp:extent cx="3657600" cy="3657600"/>
            <wp:effectExtent l="0" t="0" r="0" b="0"/>
            <wp:docPr id="641459265" name="" title=""/>
            <wp:cNvGraphicFramePr>
              <a:graphicFrameLocks noChangeAspect="1"/>
            </wp:cNvGraphicFramePr>
            <a:graphic>
              <a:graphicData uri="http://schemas.openxmlformats.org/drawingml/2006/picture">
                <pic:pic>
                  <pic:nvPicPr>
                    <pic:cNvPr id="0" name=""/>
                    <pic:cNvPicPr/>
                  </pic:nvPicPr>
                  <pic:blipFill>
                    <a:blip r:embed="R6cd920cb78fd445b">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657600" cy="3657600"/>
                    </a:xfrm>
                    <a:prstGeom prst="rect">
                      <a:avLst/>
                    </a:prstGeom>
                  </pic:spPr>
                </pic:pic>
              </a:graphicData>
            </a:graphic>
          </wp:inline>
        </w:drawing>
      </w:r>
      <w:r>
        <w:br/>
      </w:r>
      <w:r w:rsidRPr="2CFF38B1" w:rsidR="2CFF38B1">
        <w:rPr>
          <w:b w:val="1"/>
          <w:bCs w:val="1"/>
          <w:sz w:val="32"/>
          <w:szCs w:val="32"/>
          <w:u w:val="single"/>
        </w:rPr>
        <w:t xml:space="preserve">Road Map </w:t>
      </w:r>
      <w:r w:rsidRPr="2CFF38B1" w:rsidR="2CFF38B1">
        <w:rPr>
          <w:b w:val="1"/>
          <w:bCs w:val="1"/>
          <w:sz w:val="32"/>
          <w:szCs w:val="32"/>
          <w:u w:val="single"/>
        </w:rPr>
        <w:t>To</w:t>
      </w:r>
      <w:r w:rsidRPr="2CFF38B1" w:rsidR="2CFF38B1">
        <w:rPr>
          <w:b w:val="1"/>
          <w:bCs w:val="1"/>
          <w:sz w:val="32"/>
          <w:szCs w:val="32"/>
          <w:u w:val="single"/>
        </w:rPr>
        <w:t xml:space="preserve"> Hell</w:t>
      </w:r>
      <w:r w:rsidR="2CFF38B1">
        <w:rPr/>
        <w:t xml:space="preserve"> </w:t>
      </w:r>
      <w:r>
        <w:br/>
      </w:r>
      <w:r>
        <w:br/>
      </w:r>
      <w:r w:rsidRPr="2CFF38B1" w:rsidR="2CFF38B1">
        <w:rPr>
          <w:b w:val="1"/>
          <w:bCs w:val="1"/>
          <w:u w:val="single"/>
        </w:rPr>
        <w:t>Phase 1</w:t>
      </w:r>
      <w:r>
        <w:br/>
      </w:r>
      <w:r>
        <w:br/>
      </w:r>
      <w:r w:rsidR="2CFF38B1">
        <w:rPr/>
        <w:t xml:space="preserve">   Start Marketing </w:t>
      </w:r>
      <w:r>
        <w:br/>
      </w:r>
      <w:r w:rsidR="2CFF38B1">
        <w:rPr/>
        <w:t>Presale</w:t>
      </w:r>
      <w:r>
        <w:br/>
      </w:r>
      <w:r w:rsidR="2CFF38B1">
        <w:rPr/>
        <w:t xml:space="preserve">Launch </w:t>
      </w:r>
      <w:r>
        <w:br/>
      </w:r>
      <w:r w:rsidR="2CFF38B1">
        <w:rPr/>
        <w:t>Dextools Update</w:t>
      </w:r>
      <w:r>
        <w:br/>
      </w:r>
      <w:r w:rsidR="2CFF38B1">
        <w:rPr/>
        <w:t xml:space="preserve">SOL Trending </w:t>
      </w:r>
      <w:r>
        <w:br/>
      </w:r>
      <w:r w:rsidR="2CFF38B1">
        <w:rPr/>
        <w:t xml:space="preserve">CMC/CG listing </w:t>
      </w:r>
      <w:r>
        <w:br/>
      </w:r>
      <w:r w:rsidR="2CFF38B1">
        <w:rPr/>
        <w:t xml:space="preserve">250 Holders </w:t>
      </w:r>
      <w:r>
        <w:br/>
      </w:r>
      <w:r w:rsidR="2CFF38B1">
        <w:rPr/>
        <w:t>NFT’s</w:t>
      </w:r>
      <w:r>
        <w:br/>
      </w:r>
      <w:r w:rsidR="2CFF38B1">
        <w:rPr/>
        <w:t>NFT STAKING</w:t>
      </w:r>
      <w:r>
        <w:br/>
      </w:r>
      <w:r>
        <w:br/>
      </w:r>
      <w:r w:rsidRPr="2CFF38B1" w:rsidR="2CFF38B1">
        <w:rPr>
          <w:b w:val="1"/>
          <w:bCs w:val="1"/>
          <w:u w:val="single"/>
        </w:rPr>
        <w:t xml:space="preserve">Phase 2 </w:t>
      </w:r>
      <w:r>
        <w:br/>
      </w:r>
      <w:r>
        <w:br/>
      </w:r>
      <w:r w:rsidR="2CFF38B1">
        <w:rPr/>
        <w:t xml:space="preserve"> Influencers Marketing</w:t>
      </w:r>
      <w:r>
        <w:br/>
      </w:r>
      <w:r w:rsidR="2CFF38B1">
        <w:rPr/>
        <w:t xml:space="preserve">CEX listing </w:t>
      </w:r>
      <w:r>
        <w:br/>
      </w:r>
      <w:r>
        <w:br/>
      </w:r>
      <w:r>
        <w:br/>
      </w:r>
      <w:r>
        <w:br/>
      </w:r>
      <w:r w:rsidR="2CFF38B1">
        <w:rPr/>
        <w:t>Socials:</w:t>
      </w:r>
      <w:r>
        <w:br/>
      </w:r>
      <w:r w:rsidR="2CFF38B1">
        <w:rPr/>
        <w:t xml:space="preserve">Twitter:  </w:t>
      </w:r>
      <w:hyperlink r:id="Rd71c2a57ff5b486c">
        <w:r w:rsidRPr="2CFF38B1" w:rsidR="2CFF38B1">
          <w:rPr>
            <w:rStyle w:val="Hyperlink"/>
          </w:rPr>
          <w:t>https://twitter.com/EvilTwinJUJU</w:t>
        </w:r>
        <w:r>
          <w:br/>
        </w:r>
      </w:hyperlink>
      <w:r w:rsidR="2CFF38B1">
        <w:rPr/>
        <w:t xml:space="preserve">Telegram: </w:t>
      </w:r>
      <w:hyperlink r:id="Rd8a972b5353b402b">
        <w:r w:rsidRPr="2CFF38B1" w:rsidR="2CFF38B1">
          <w:rPr>
            <w:rStyle w:val="Hyperlink"/>
          </w:rPr>
          <w:t>https://t.me/officialfroggiestoken</w:t>
        </w:r>
        <w:r>
          <w:br/>
        </w:r>
      </w:hyperlink>
      <w:r w:rsidR="2CFF38B1">
        <w:rPr/>
        <w:t xml:space="preserve">Website: </w:t>
      </w:r>
      <w:hyperlink r:id="Rb7a0f04756c74750">
        <w:r w:rsidRPr="2CFF38B1" w:rsidR="2CFF38B1">
          <w:rPr>
            <w:rStyle w:val="Hyperlink"/>
          </w:rPr>
          <w:t>https://www.froggiestoken.com/eviltwin</w:t>
        </w:r>
        <w:r>
          <w:br/>
        </w:r>
      </w:hyperlink>
    </w:p>
    <w:p w:rsidR="34CF38FD" w:rsidP="34CF38FD" w:rsidRDefault="34CF38FD" w14:paraId="3E78E8E2" w14:textId="220490AC">
      <w:pPr>
        <w:pStyle w:val="Normal"/>
        <w:ind w:left="0"/>
        <w:jc w:val="center"/>
      </w:pPr>
    </w:p>
    <w:sectPr>
      <w:pgSz w:w="12240" w:h="15840" w:orient="portrait"/>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p14="http://schemas.microsoft.com/office/word/2010/wordprocessingDrawing"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mc:Ignorable="w14 w15 wp14 w16se w16cid w16 w16cex w16sdtdh">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Aptos">
    <w:panose1 w:val="020B0004020202020204"/>
    <w:charset w:val="00"/>
    <w:family w:val="swiss"/>
    <w:pitch w:val="variable"/>
    <w:sig w:usb0="20000287" w:usb1="00000003" w:usb2="00000000" w:usb3="00000000" w:csb0="0000019F" w:csb1="00000000"/>
  </w:font>
  <w:font xmlns:w="http://schemas.openxmlformats.org/wordprocessingml/2006/main" w:name="Symbol">
    <w:panose1 w:val="05050102010706020507"/>
    <w:charset w:val="02"/>
    <w:family w:val="roman"/>
    <w:pitch w:val="variable"/>
    <w:sig w:usb0="00000000" w:usb1="10000000" w:usb2="00000000" w:usb3="00000000" w:csb0="80000000" w:csb1="00000000"/>
  </w:font>
  <w:font xmlns:w="http://schemas.openxmlformats.org/wordprocessingml/2006/main" w:name="Courier New">
    <w:panose1 w:val="02070309020205020404"/>
    <w:charset w:val="00"/>
    <w:family w:val="modern"/>
    <w:pitch w:val="fixed"/>
    <w:sig w:usb0="E0002AFF" w:usb1="C0007843" w:usb2="00000009" w:usb3="00000000" w:csb0="000001FF" w:csb1="00000000"/>
  </w:font>
  <w:font xmlns:w="http://schemas.openxmlformats.org/wordprocessingml/2006/main" w:name="Wingdings">
    <w:panose1 w:val="05000000000000000000"/>
    <w:charset w:val="02"/>
    <w:family w:val="auto"/>
    <w:pitch w:val="variable"/>
    <w:sig w:usb0="00000000" w:usb1="10000000" w:usb2="00000000" w:usb3="00000000" w:csb0="80000000" w:csb1="00000000"/>
  </w:font>
</w:fonts>
</file>

<file path=word/numbering.xml><?xml version="1.0" encoding="utf-8"?>
<w:numbering xmlns:w="http://schemas.openxmlformats.org/wordprocessingml/2006/main">
  <w:abstractNum xmlns:w="http://schemas.openxmlformats.org/wordprocessingml/2006/main" w:abstractNumId="9">
    <w:nsid w:val="34dab54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
    <w:nsid w:val="1e8fc5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
    <w:nsid w:val="2383ec0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Wingdings" w:hAnsi="Wingding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
    <w:nsid w:val="1d9c428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
    <w:nsid w:val="1cfebbc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Wingdings" w:hAnsi="Wingdings"/>
      </w:rPr>
    </w:lvl>
    <w:lvl xmlns:w="http://schemas.openxmlformats.org/wordprocessingml/2006/main" w:ilvl="1">
      <w:start w:val="1"/>
      <w:numFmt w:val="bullet"/>
      <w:lvlText w:val=""/>
      <w:lvlJc w:val="left"/>
      <w:pPr>
        <w:ind w:left="1440" w:hanging="360"/>
      </w:pPr>
      <w:rPr>
        <w:rFonts w:hint="default" w:ascii="Wingdings" w:hAnsi="Wingdings"/>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Wingdings" w:hAnsi="Wingdings"/>
      </w:rPr>
    </w:lvl>
    <w:lvl xmlns:w="http://schemas.openxmlformats.org/wordprocessingml/2006/main" w:ilvl="4">
      <w:start w:val="1"/>
      <w:numFmt w:val="bullet"/>
      <w:lvlText w:val=""/>
      <w:lvlJc w:val="left"/>
      <w:pPr>
        <w:ind w:left="3600" w:hanging="360"/>
      </w:pPr>
      <w:rPr>
        <w:rFonts w:hint="default" w:ascii="Wingdings" w:hAnsi="Wingdings"/>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Wingdings" w:hAnsi="Wingdings"/>
      </w:rPr>
    </w:lvl>
    <w:lvl xmlns:w="http://schemas.openxmlformats.org/wordprocessingml/2006/main" w:ilvl="7">
      <w:start w:val="1"/>
      <w:numFmt w:val="bullet"/>
      <w:lvlText w:val=""/>
      <w:lvlJc w:val="left"/>
      <w:pPr>
        <w:ind w:left="5760" w:hanging="360"/>
      </w:pPr>
      <w:rPr>
        <w:rFonts w:hint="default" w:ascii="Wingdings" w:hAnsi="Wingdings"/>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
    <w:nsid w:val="61dd1ecd"/>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
    <w:nsid w:val="110bd45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
    <w:nsid w:val="6c8a69d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Wingdings" w:hAnsi="Wingdings"/>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Wingdings" w:hAnsi="Wingdings"/>
      </w:rPr>
    </w:lvl>
    <w:lvl xmlns:w="http://schemas.openxmlformats.org/wordprocessingml/2006/main" w:ilvl="4">
      <w:start w:val="1"/>
      <w:numFmt w:val="bullet"/>
      <w:lvlText w:val=""/>
      <w:lvlJc w:val="left"/>
      <w:pPr>
        <w:ind w:left="3600" w:hanging="360"/>
      </w:pPr>
      <w:rPr>
        <w:rFonts w:hint="default" w:ascii="Wingdings" w:hAnsi="Wingdings"/>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Wingdings" w:hAnsi="Wingdings"/>
      </w:rPr>
    </w:lvl>
    <w:lvl xmlns:w="http://schemas.openxmlformats.org/wordprocessingml/2006/main" w:ilvl="7">
      <w:start w:val="1"/>
      <w:numFmt w:val="bullet"/>
      <w:lvlText w:val=""/>
      <w:lvlJc w:val="left"/>
      <w:pPr>
        <w:ind w:left="5760" w:hanging="360"/>
      </w:pPr>
      <w:rPr>
        <w:rFonts w:hint="default" w:ascii="Wingdings" w:hAnsi="Wingdings"/>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
    <w:nsid w:val="580d06f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Wingdings" w:hAnsi="Wingdings"/>
      </w:rPr>
    </w:lvl>
    <w:lvl xmlns:w="http://schemas.openxmlformats.org/wordprocessingml/2006/main" w:ilvl="1">
      <w:start w:val="1"/>
      <w:numFmt w:val="bullet"/>
      <w:lvlText w:val=""/>
      <w:lvlJc w:val="left"/>
      <w:pPr>
        <w:ind w:left="1440" w:hanging="360"/>
      </w:pPr>
      <w:rPr>
        <w:rFonts w:hint="default" w:ascii="Wingdings" w:hAnsi="Wingdings"/>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Wingdings" w:hAnsi="Wingdings"/>
      </w:rPr>
    </w:lvl>
    <w:lvl xmlns:w="http://schemas.openxmlformats.org/wordprocessingml/2006/main" w:ilvl="4">
      <w:start w:val="1"/>
      <w:numFmt w:val="bullet"/>
      <w:lvlText w:val=""/>
      <w:lvlJc w:val="left"/>
      <w:pPr>
        <w:ind w:left="3600" w:hanging="360"/>
      </w:pPr>
      <w:rPr>
        <w:rFonts w:hint="default" w:ascii="Wingdings" w:hAnsi="Wingdings"/>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Wingdings" w:hAnsi="Wingdings"/>
      </w:rPr>
    </w:lvl>
    <w:lvl xmlns:w="http://schemas.openxmlformats.org/wordprocessingml/2006/main" w:ilvl="7">
      <w:start w:val="1"/>
      <w:numFmt w:val="bullet"/>
      <w:lvlText w:val=""/>
      <w:lvlJc w:val="left"/>
      <w:pPr>
        <w:ind w:left="5760" w:hanging="360"/>
      </w:pPr>
      <w:rPr>
        <w:rFonts w:hint="default" w:ascii="Wingdings" w:hAnsi="Wingdings"/>
      </w:rPr>
    </w:lvl>
    <w:lvl xmlns:w="http://schemas.openxmlformats.org/wordprocessingml/2006/main" w:ilvl="8">
      <w:start w:val="1"/>
      <w:numFmt w:val="bullet"/>
      <w:lvlText w:val=""/>
      <w:lvlJc w:val="left"/>
      <w:pPr>
        <w:ind w:left="6480" w:hanging="360"/>
      </w:pPr>
      <w:rPr>
        <w:rFonts w:hint="default" w:ascii="Wingdings" w:hAnsi="Wingdings"/>
      </w:rPr>
    </w:lvl>
  </w:abstractNum>
  <w:num w:numId="9">
    <w:abstractNumId w:val="9"/>
  </w:num>
  <w:num w:numId="8">
    <w:abstractNumId w:val="8"/>
  </w:num>
  <w:num w:numId="7">
    <w:abstractNumId w:val="7"/>
  </w:num>
  <w:num w:numId="6">
    <w:abstractNumId w:val="6"/>
  </w:num>
  <w:num w:numId="5">
    <w:abstractNumId w:val="5"/>
  </w:num>
  <w:num w:numId="4">
    <w:abstractNumId w:val="4"/>
  </w:num>
  <w:num w:numId="3">
    <w:abstractNumId w:val="3"/>
  </w:num>
  <w:num w:numId="2">
    <w:abstractNumId w:val="2"/>
  </w: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xmlns:wp14="http://schemas.microsoft.com/office/word/2010/wordprocessingDrawing"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mc:Ignorable="w14 w15 wp14 w16se w16cid w16 w16cex w16sdtdh">
  <w:zoom w:percent="100"/>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3AAFC3DC"/>
    <w:rsid w:val="2CFF38B1"/>
    <w:rsid w:val="34CF38FD"/>
    <w:rsid w:val="3AAFC3D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AFC3DC"/>
  <w15:chartTrackingRefBased/>
  <w15:docId w15:val="{DF0F6492-8772-4BEF-88EA-4BEB5F45937B}"/>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mc:Ignorable="w14 w15 wp14 w16se w16cid w16 w16cex w16sdtdh">
  <w:docDefaults>
    <w:rPrDefault>
      <w:rPr>
        <w:rFonts w:asciiTheme="minorHAnsi" w:hAnsiTheme="minorHAnsi" w:eastAsiaTheme="minorEastAsia" w:cstheme="minorBidi"/>
        <w:sz w:val="24"/>
        <w:szCs w:val="24"/>
        <w:lang w:val="en-US" w:eastAsia="ja-JP" w:bidi="ar-SA"/>
      </w:rPr>
    </w:rPrDefault>
    <w:pPrDefault>
      <w:pPr>
        <w:spacing w:after="160" w:line="27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1Char" w:customStyle="1">
    <w:name w:val="Heading 1 Char"/>
    <w:basedOn w:val="DefaultParagraphFont"/>
    <w:link w:val="Heading1"/>
    <w:uiPriority w:val="9"/>
    <w:rPr>
      <w:rFonts w:asciiTheme="majorHAnsi" w:hAnsiTheme="majorHAnsi" w:eastAsiaTheme="majorEastAsia" w:cstheme="majorBidi"/>
      <w:color w:val="0F4761" w:themeColor="accent1" w:themeShade="BF"/>
      <w:sz w:val="40"/>
      <w:szCs w:val="40"/>
    </w:rPr>
  </w:style>
  <w:style w:type="paragraph" w:styleId="Heading1">
    <w:name w:val="heading 1"/>
    <w:basedOn w:val="Normal"/>
    <w:next w:val="Normal"/>
    <w:link w:val="Heading1Char"/>
    <w:uiPriority w:val="9"/>
    <w:qFormat/>
    <w:pPr>
      <w:keepNext/>
      <w:keepLines/>
      <w:spacing w:before="360" w:after="80"/>
      <w:outlineLvl w:val="0"/>
    </w:pPr>
    <w:rPr>
      <w:rFonts w:asciiTheme="majorHAnsi" w:hAnsiTheme="majorHAnsi" w:eastAsiaTheme="majorEastAsia" w:cstheme="majorBidi"/>
      <w:color w:val="0F4761" w:themeColor="accent1" w:themeShade="BF"/>
      <w:sz w:val="40"/>
      <w:szCs w:val="40"/>
    </w:rPr>
  </w:style>
  <w:style w:type="character" w:styleId="Heading2Char" w:customStyle="1">
    <w:name w:val="Heading 2 Char"/>
    <w:basedOn w:val="DefaultParagraphFont"/>
    <w:link w:val="Heading2"/>
    <w:uiPriority w:val="9"/>
    <w:rPr>
      <w:rFonts w:asciiTheme="majorHAnsi" w:hAnsiTheme="majorHAnsi" w:eastAsiaTheme="majorEastAsia" w:cstheme="majorBidi"/>
      <w:color w:val="0F4761" w:themeColor="accent1" w:themeShade="BF"/>
      <w:sz w:val="32"/>
      <w:szCs w:val="32"/>
    </w:rPr>
  </w:style>
  <w:style w:type="paragraph" w:styleId="Heading2">
    <w:name w:val="heading 2"/>
    <w:basedOn w:val="Normal"/>
    <w:next w:val="Normal"/>
    <w:link w:val="Heading2Char"/>
    <w:uiPriority w:val="9"/>
    <w:unhideWhenUsed/>
    <w:qFormat/>
    <w:pPr>
      <w:keepNext/>
      <w:keepLines/>
      <w:spacing w:before="160" w:after="80"/>
      <w:outlineLvl w:val="1"/>
    </w:pPr>
    <w:rPr>
      <w:rFonts w:asciiTheme="majorHAnsi" w:hAnsiTheme="majorHAnsi" w:eastAsiaTheme="majorEastAsia" w:cstheme="majorBidi"/>
      <w:color w:val="0F4761" w:themeColor="accent1" w:themeShade="BF"/>
      <w:sz w:val="32"/>
      <w:szCs w:val="32"/>
    </w:rPr>
  </w:style>
  <w:style w:type="character" w:styleId="Heading3Char" w:customStyle="1">
    <w:name w:val="Heading 3 Char"/>
    <w:basedOn w:val="DefaultParagraphFont"/>
    <w:link w:val="Heading3"/>
    <w:uiPriority w:val="9"/>
    <w:rPr>
      <w:rFonts w:eastAsiaTheme="majorEastAsia" w:cstheme="majorBidi"/>
      <w:color w:val="0F4761" w:themeColor="accent1" w:themeShade="BF"/>
      <w:sz w:val="28"/>
      <w:szCs w:val="28"/>
    </w:rPr>
  </w:style>
  <w:style w:type="paragraph" w:styleId="Heading3">
    <w:name w:val="heading 3"/>
    <w:basedOn w:val="Normal"/>
    <w:next w:val="Normal"/>
    <w:link w:val="Heading3Char"/>
    <w:uiPriority w:val="9"/>
    <w:unhideWhenUsed/>
    <w:qFormat/>
    <w:pPr>
      <w:keepNext/>
      <w:keepLines/>
      <w:spacing w:before="160" w:after="80"/>
      <w:outlineLvl w:val="2"/>
    </w:pPr>
    <w:rPr>
      <w:rFonts w:eastAsiaTheme="majorEastAsia" w:cstheme="majorBidi"/>
      <w:color w:val="0F4761" w:themeColor="accent1" w:themeShade="BF"/>
      <w:sz w:val="28"/>
      <w:szCs w:val="28"/>
    </w:rPr>
  </w:style>
  <w:style w:type="character" w:styleId="Heading4Char" w:customStyle="1">
    <w:name w:val="Heading 4 Char"/>
    <w:basedOn w:val="DefaultParagraphFont"/>
    <w:link w:val="Heading4"/>
    <w:uiPriority w:val="9"/>
    <w:rPr>
      <w:rFonts w:eastAsiaTheme="majorEastAsia" w:cstheme="majorBidi"/>
      <w:i/>
      <w:iCs/>
      <w:color w:val="0F4761" w:themeColor="accent1" w:themeShade="BF"/>
    </w:rPr>
  </w:style>
  <w:style w:type="paragraph" w:styleId="Heading4">
    <w:name w:val="heading 4"/>
    <w:basedOn w:val="Normal"/>
    <w:next w:val="Normal"/>
    <w:link w:val="Heading4Char"/>
    <w:uiPriority w:val="9"/>
    <w:unhideWhenUsed/>
    <w:qFormat/>
    <w:pPr>
      <w:keepNext/>
      <w:keepLines/>
      <w:spacing w:before="80" w:after="40"/>
      <w:outlineLvl w:val="3"/>
    </w:pPr>
    <w:rPr>
      <w:rFonts w:eastAsiaTheme="majorEastAsia" w:cstheme="majorBidi"/>
      <w:i/>
      <w:iCs/>
      <w:color w:val="0F4761" w:themeColor="accent1" w:themeShade="BF"/>
    </w:rPr>
  </w:style>
  <w:style w:type="character" w:styleId="Heading5Char" w:customStyle="1">
    <w:name w:val="Heading 5 Char"/>
    <w:basedOn w:val="DefaultParagraphFont"/>
    <w:link w:val="Heading5"/>
    <w:uiPriority w:val="9"/>
    <w:rPr>
      <w:rFonts w:eastAsiaTheme="majorEastAsia" w:cstheme="majorBidi"/>
      <w:color w:val="0F4761" w:themeColor="accent1" w:themeShade="BF"/>
    </w:rPr>
  </w:style>
  <w:style w:type="paragraph" w:styleId="Heading5">
    <w:name w:val="heading 5"/>
    <w:basedOn w:val="Normal"/>
    <w:next w:val="Normal"/>
    <w:link w:val="Heading5Char"/>
    <w:uiPriority w:val="9"/>
    <w:unhideWhenUsed/>
    <w:qFormat/>
    <w:pPr>
      <w:keepNext/>
      <w:keepLines/>
      <w:spacing w:before="80" w:after="40"/>
      <w:outlineLvl w:val="4"/>
    </w:pPr>
    <w:rPr>
      <w:rFonts w:eastAsiaTheme="majorEastAsia" w:cstheme="majorBidi"/>
      <w:color w:val="0F4761" w:themeColor="accent1" w:themeShade="BF"/>
    </w:rPr>
  </w:style>
  <w:style w:type="character" w:styleId="Heading6Char" w:customStyle="1">
    <w:name w:val="Heading 6 Char"/>
    <w:basedOn w:val="DefaultParagraphFont"/>
    <w:link w:val="Heading6"/>
    <w:uiPriority w:val="9"/>
    <w:rPr>
      <w:rFonts w:eastAsiaTheme="majorEastAsia" w:cstheme="majorBidi"/>
      <w:i/>
      <w:iCs/>
      <w:color w:val="595959" w:themeColor="text1" w:themeTint="A6"/>
    </w:rPr>
  </w:style>
  <w:style w:type="paragraph" w:styleId="Heading6">
    <w:name w:val="heading 6"/>
    <w:basedOn w:val="Normal"/>
    <w:next w:val="Normal"/>
    <w:link w:val="Heading6Char"/>
    <w:uiPriority w:val="9"/>
    <w:unhideWhenUsed/>
    <w:qFormat/>
    <w:pPr>
      <w:keepNext/>
      <w:keepLines/>
      <w:spacing w:before="40" w:after="0"/>
      <w:outlineLvl w:val="5"/>
    </w:pPr>
    <w:rPr>
      <w:rFonts w:eastAsiaTheme="majorEastAsia" w:cstheme="majorBidi"/>
      <w:i/>
      <w:iCs/>
      <w:color w:val="595959" w:themeColor="text1" w:themeTint="A6"/>
    </w:rPr>
  </w:style>
  <w:style w:type="character" w:styleId="Heading7Char" w:customStyle="1">
    <w:name w:val="Heading 7 Char"/>
    <w:basedOn w:val="DefaultParagraphFont"/>
    <w:link w:val="Heading7"/>
    <w:uiPriority w:val="9"/>
    <w:rPr>
      <w:rFonts w:eastAsiaTheme="majorEastAsia" w:cstheme="majorBidi"/>
      <w:color w:val="595959" w:themeColor="text1" w:themeTint="A6"/>
    </w:rPr>
  </w:style>
  <w:style w:type="paragraph" w:styleId="Heading7">
    <w:name w:val="heading 7"/>
    <w:basedOn w:val="Normal"/>
    <w:next w:val="Normal"/>
    <w:link w:val="Heading7Char"/>
    <w:uiPriority w:val="9"/>
    <w:unhideWhenUsed/>
    <w:qFormat/>
    <w:pPr>
      <w:keepNext/>
      <w:keepLines/>
      <w:spacing w:before="40" w:after="0"/>
      <w:outlineLvl w:val="6"/>
    </w:pPr>
    <w:rPr>
      <w:rFonts w:eastAsiaTheme="majorEastAsia" w:cstheme="majorBidi"/>
      <w:color w:val="595959" w:themeColor="text1" w:themeTint="A6"/>
    </w:rPr>
  </w:style>
  <w:style w:type="character" w:styleId="Heading8Char" w:customStyle="1">
    <w:name w:val="Heading 8 Char"/>
    <w:basedOn w:val="DefaultParagraphFont"/>
    <w:link w:val="Heading8"/>
    <w:uiPriority w:val="9"/>
    <w:rPr>
      <w:rFonts w:eastAsiaTheme="majorEastAsia" w:cstheme="majorBidi"/>
      <w:i/>
      <w:iCs/>
      <w:color w:val="272727" w:themeColor="text1" w:themeTint="D8"/>
    </w:rPr>
  </w:style>
  <w:style w:type="paragraph" w:styleId="Heading8">
    <w:name w:val="heading 8"/>
    <w:basedOn w:val="Normal"/>
    <w:next w:val="Normal"/>
    <w:link w:val="Heading8Char"/>
    <w:uiPriority w:val="9"/>
    <w:unhideWhenUsed/>
    <w:qFormat/>
    <w:pPr>
      <w:keepNext/>
      <w:keepLines/>
      <w:spacing w:after="0"/>
      <w:outlineLvl w:val="7"/>
    </w:pPr>
    <w:rPr>
      <w:rFonts w:eastAsiaTheme="majorEastAsia" w:cstheme="majorBidi"/>
      <w:i/>
      <w:iCs/>
      <w:color w:val="272727" w:themeColor="text1" w:themeTint="D8"/>
    </w:rPr>
  </w:style>
  <w:style w:type="character" w:styleId="Heading9Char" w:customStyle="1">
    <w:name w:val="Heading 9 Char"/>
    <w:basedOn w:val="DefaultParagraphFont"/>
    <w:link w:val="Heading9"/>
    <w:uiPriority w:val="9"/>
    <w:rPr>
      <w:rFonts w:eastAsiaTheme="majorEastAsia" w:cstheme="majorBidi"/>
      <w:color w:val="272727" w:themeColor="text1" w:themeTint="D8"/>
    </w:rPr>
  </w:style>
  <w:style w:type="paragraph" w:styleId="Heading9">
    <w:name w:val="heading 9"/>
    <w:basedOn w:val="Normal"/>
    <w:next w:val="Normal"/>
    <w:link w:val="Heading9Char"/>
    <w:uiPriority w:val="9"/>
    <w:unhideWhenUsed/>
    <w:qFormat/>
    <w:pPr>
      <w:keepNext/>
      <w:keepLines/>
      <w:spacing w:after="0"/>
      <w:outlineLvl w:val="8"/>
    </w:pPr>
    <w:rPr>
      <w:rFonts w:eastAsiaTheme="majorEastAsia" w:cstheme="majorBidi"/>
      <w:color w:val="272727" w:themeColor="text1" w:themeTint="D8"/>
    </w:rPr>
  </w:style>
  <w:style w:type="character" w:styleId="TitleChar" w:customStyle="1">
    <w:name w:val="Title Char"/>
    <w:basedOn w:val="DefaultParagraphFont"/>
    <w:link w:val="Title"/>
    <w:uiPriority w:val="10"/>
    <w:rPr>
      <w:rFonts w:asciiTheme="majorHAnsi" w:hAnsiTheme="majorHAnsi" w:eastAsiaTheme="majorEastAsia" w:cstheme="majorBidi"/>
      <w:spacing w:val="-10"/>
      <w:kern w:val="28"/>
      <w:sz w:val="56"/>
      <w:szCs w:val="56"/>
    </w:rPr>
  </w:style>
  <w:style w:type="paragraph" w:styleId="Title">
    <w:name w:val="Title"/>
    <w:basedOn w:val="Normal"/>
    <w:next w:val="Normal"/>
    <w:link w:val="TitleChar"/>
    <w:uiPriority w:val="10"/>
    <w:qFormat/>
    <w:pPr>
      <w:spacing w:after="80" w:line="240" w:lineRule="auto"/>
      <w:contextualSpacing/>
    </w:pPr>
    <w:rPr>
      <w:rFonts w:asciiTheme="majorHAnsi" w:hAnsiTheme="majorHAnsi" w:eastAsiaTheme="majorEastAsia" w:cstheme="majorBidi"/>
      <w:spacing w:val="-10"/>
      <w:kern w:val="28"/>
      <w:sz w:val="56"/>
      <w:szCs w:val="56"/>
    </w:rPr>
  </w:style>
  <w:style w:type="character" w:styleId="SubtitleChar" w:customStyle="1">
    <w:name w:val="Subtitle Char"/>
    <w:basedOn w:val="DefaultParagraphFont"/>
    <w:link w:val="Subtitle"/>
    <w:uiPriority w:val="11"/>
    <w:rPr>
      <w:rFonts w:eastAsiaTheme="majorEastAsia" w:cstheme="majorBidi"/>
      <w:color w:val="595959" w:themeColor="text1" w:themeTint="A6"/>
      <w:spacing w:val="15"/>
      <w:sz w:val="28"/>
      <w:szCs w:val="28"/>
    </w:rPr>
  </w:style>
  <w:style w:type="paragraph" w:styleId="Subtitle">
    <w:name w:val="Subtitle"/>
    <w:basedOn w:val="Normal"/>
    <w:next w:val="Normal"/>
    <w:link w:val="SubtitleChar"/>
    <w:uiPriority w:val="11"/>
    <w:qFormat/>
    <w:pPr>
      <w:numPr>
        <w:ilvl w:val="1"/>
      </w:numPr>
    </w:pPr>
    <w:rPr>
      <w:rFonts w:eastAsiaTheme="majorEastAsia" w:cstheme="majorBidi"/>
      <w:color w:val="595959" w:themeColor="text1" w:themeTint="A6"/>
      <w:spacing w:val="15"/>
      <w:sz w:val="28"/>
      <w:szCs w:val="28"/>
    </w:rPr>
  </w:style>
  <w:style w:type="character" w:styleId="IntenseEmphasis">
    <w:name w:val="Intense Emphasis"/>
    <w:basedOn w:val="DefaultParagraphFont"/>
    <w:uiPriority w:val="21"/>
    <w:qFormat/>
    <w:rPr>
      <w:i/>
      <w:iCs/>
      <w:color w:val="0F4761" w:themeColor="accent1" w:themeShade="BF"/>
    </w:rPr>
  </w:style>
  <w:style w:type="character" w:styleId="QuoteChar" w:customStyle="1">
    <w:name w:val="Quote Char"/>
    <w:basedOn w:val="DefaultParagraphFont"/>
    <w:link w:val="Quote"/>
    <w:uiPriority w:val="29"/>
    <w:rPr>
      <w:i/>
      <w:iCs/>
      <w:color w:val="404040" w:themeColor="text1" w:themeTint="BF"/>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styleId="IntenseQuoteChar" w:customStyle="1">
    <w:name w:val="Intense Quote Char"/>
    <w:basedOn w:val="DefaultParagraphFont"/>
    <w:link w:val="IntenseQuote"/>
    <w:uiPriority w:val="30"/>
    <w:rPr>
      <w:i/>
      <w:iCs/>
      <w:color w:val="0F4761" w:themeColor="accent1" w:themeShade="BF"/>
    </w:rPr>
  </w:style>
  <w:style w:type="paragraph" w:styleId="IntenseQuote">
    <w:name w:val="Intense Quote"/>
    <w:basedOn w:val="Normal"/>
    <w:next w:val="Normal"/>
    <w:link w:val="IntenseQuoteChar"/>
    <w:uiPriority w:val="30"/>
    <w:qFormat/>
    <w:pPr>
      <w:pBdr>
        <w:top w:val="single" w:color="0F4761" w:themeColor="accent1" w:themeShade="BF" w:sz="4" w:space="10"/>
        <w:bottom w:val="single" w:color="0F4761" w:themeColor="accent1" w:themeShade="BF" w:sz="4" w:space="10"/>
      </w:pBdr>
      <w:spacing w:before="360" w:after="360"/>
      <w:ind w:left="864" w:right="864"/>
      <w:jc w:val="center"/>
    </w:pPr>
    <w:rPr>
      <w:i/>
      <w:iCs/>
      <w:color w:val="0F4761" w:themeColor="accent1" w:themeShade="BF"/>
    </w:rPr>
  </w:style>
  <w:style w:type="character" w:styleId="IntenseReference">
    <w:name w:val="Intense Reference"/>
    <w:basedOn w:val="DefaultParagraphFont"/>
    <w:uiPriority w:val="32"/>
    <w:qFormat/>
    <w:rPr>
      <w:b/>
      <w:bCs/>
      <w:smallCaps/>
      <w:color w:val="0F4761" w:themeColor="accent1" w:themeShade="BF"/>
      <w:spacing w:val="5"/>
    </w:rPr>
  </w:style>
  <w:style xmlns:w14="http://schemas.microsoft.com/office/word/2010/wordml" xmlns:mc="http://schemas.openxmlformats.org/markup-compatibility/2006" xmlns:w="http://schemas.openxmlformats.org/wordprocessingml/2006/main" w:type="paragraph" w:styleId="ListParagraph" mc:Ignorable="w14">
    <w:name xmlns:w="http://schemas.openxmlformats.org/wordprocessingml/2006/main" w:val="List Paragraph"/>
    <w:basedOn xmlns:w="http://schemas.openxmlformats.org/wordprocessingml/2006/main" w:val="Normal"/>
    <w:uiPriority xmlns:w="http://schemas.openxmlformats.org/wordprocessingml/2006/main" w:val="34"/>
    <w:qFormat xmlns:w="http://schemas.openxmlformats.org/wordprocessingml/2006/main"/>
    <w:pPr xmlns:w="http://schemas.openxmlformats.org/wordprocessingml/2006/main">
      <w:ind xmlns:w="http://schemas.openxmlformats.org/wordprocessingml/2006/main" w:left="720"/>
      <w:contextualSpacing xmlns:w="http://schemas.openxmlformats.org/wordprocessingml/2006/main"/>
    </w:pPr>
  </w:style>
  <w:style xmlns:w14="http://schemas.microsoft.com/office/word/2010/wordml" xmlns:mc="http://schemas.openxmlformats.org/markup-compatibility/2006" xmlns:w="http://schemas.openxmlformats.org/wordprocessingml/2006/main" w:type="character" w:styleId="Hyperlink" mc:Ignorable="w14">
    <w:name xmlns:w="http://schemas.openxmlformats.org/wordprocessingml/2006/main" w:val="Hyperlink"/>
    <w:basedOn xmlns:w="http://schemas.openxmlformats.org/wordprocessingml/2006/main" w:val="DefaultParagraphFont"/>
    <w:uiPriority xmlns:w="http://schemas.openxmlformats.org/wordprocessingml/2006/main" w:val="99"/>
    <w:unhideWhenUsed xmlns:w="http://schemas.openxmlformats.org/wordprocessingml/2006/main"/>
    <w:rPr xmlns:w="http://schemas.openxmlformats.org/wordprocessingml/2006/main">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&#65279;<?xml version="1.0" encoding="utf-8"?><Relationships xmlns="http://schemas.openxmlformats.org/package/2006/relationships"><Relationship Type="http://schemas.openxmlformats.org/officeDocument/2006/relationships/webSettings" Target="webSettings.xml" Id="rId3" /><Relationship Type="http://schemas.openxmlformats.org/officeDocument/2006/relationships/settings" Target="settings.xml" Id="rId2" /><Relationship Type="http://schemas.openxmlformats.org/officeDocument/2006/relationships/styles" Target="styles.xml" Id="rId1" /><Relationship Type="http://schemas.openxmlformats.org/officeDocument/2006/relationships/theme" Target="theme/theme1.xml" Id="rId5" /><Relationship Type="http://schemas.openxmlformats.org/officeDocument/2006/relationships/fontTable" Target="fontTable.xml" Id="rId4" /><Relationship Type="http://schemas.openxmlformats.org/officeDocument/2006/relationships/image" Target="/media/image.png" Id="Re344586a5aa247e2" /><Relationship Type="http://schemas.openxmlformats.org/officeDocument/2006/relationships/image" Target="/media/image2.png" Id="R3eac09dc5a20406b" /><Relationship Type="http://schemas.openxmlformats.org/officeDocument/2006/relationships/image" Target="/media/image3.png" Id="R69d98e1db672438e" /><Relationship Type="http://schemas.openxmlformats.org/officeDocument/2006/relationships/image" Target="/media/image4.png" Id="Rabb67458f0a74acf" /><Relationship Type="http://schemas.openxmlformats.org/officeDocument/2006/relationships/image" Target="/media/image5.png" Id="Rc0b156a3cece491e" /><Relationship Type="http://schemas.openxmlformats.org/officeDocument/2006/relationships/numbering" Target="numbering.xml" Id="R147853f674464255" /><Relationship Type="http://schemas.openxmlformats.org/officeDocument/2006/relationships/image" Target="/media/image8.png" Id="R677e0ffca04d499e" /><Relationship Type="http://schemas.openxmlformats.org/officeDocument/2006/relationships/image" Target="/media/image9.png" Id="R6cd920cb78fd445b" /><Relationship Type="http://schemas.openxmlformats.org/officeDocument/2006/relationships/hyperlink" Target="https://twitter.com/EvilTwinJUJU" TargetMode="External" Id="Rd71c2a57ff5b486c" /><Relationship Type="http://schemas.openxmlformats.org/officeDocument/2006/relationships/hyperlink" Target="https://t.me/officialfroggiestoken" TargetMode="External" Id="Rd8a972b5353b402b" /><Relationship Type="http://schemas.openxmlformats.org/officeDocument/2006/relationships/hyperlink" Target="https://www.froggiestoken.com/eviltwin" TargetMode="External" Id="Rb7a0f04756c74750" /></Relationships>
</file>

<file path=word/theme/theme1.xml><?xml version="1.0" encoding="utf-8"?>
<a:theme xmlns:thm15="http://schemas.microsoft.com/office/thememl/2012/main"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Application>Microsoft Word for the web</ap:Application>
  <ap:DocSecurity>0</ap:DocSecurity>
  <ap:ScaleCrop>false</ap:ScaleCrop>
  <ap:Company/>
  <ap:SharedDoc>false</ap:SharedDoc>
  <ap:HyperlinksChanged>false</ap:HyperlinksChanged>
  <ap:AppVersion>16.0000</ap:AppVersion>
  <ap:Template>Normal.dotm</ap:Template>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keywords/>
  <dc:description/>
  <dcterms:created xsi:type="dcterms:W3CDTF">2024-04-10T00:32:35.9662172Z</dcterms:created>
  <dcterms:modified xsi:type="dcterms:W3CDTF">2024-04-10T03:49:53.9628414Z</dcterms:modified>
  <dc:creator>joe martin</dc:creator>
  <lastModifiedBy>joe martin</lastModifiedBy>
</coreProperties>
</file>